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92" w:rsidRPr="003E0A09" w:rsidRDefault="005A1C92" w:rsidP="005A1C92">
      <w:pPr>
        <w:spacing w:line="240" w:lineRule="auto"/>
        <w:jc w:val="center"/>
        <w:rPr>
          <w:rFonts w:asciiTheme="minorHAnsi" w:hAnsiTheme="minorHAnsi"/>
          <w:b/>
        </w:rPr>
      </w:pPr>
      <w:r w:rsidRPr="003E0A09">
        <w:rPr>
          <w:rFonts w:asciiTheme="minorHAnsi" w:hAnsiTheme="minorHAnsi"/>
          <w:b/>
        </w:rPr>
        <w:t>Digital Media</w:t>
      </w:r>
      <w:r>
        <w:rPr>
          <w:rFonts w:asciiTheme="minorHAnsi" w:hAnsiTheme="minorHAnsi"/>
          <w:b/>
        </w:rPr>
        <w:t xml:space="preserve"> </w:t>
      </w:r>
      <w:r w:rsidR="003F0789">
        <w:rPr>
          <w:rFonts w:asciiTheme="minorHAnsi" w:hAnsiTheme="minorHAnsi"/>
          <w:b/>
        </w:rPr>
        <w:t xml:space="preserve">Part-time </w:t>
      </w:r>
      <w:r>
        <w:rPr>
          <w:rFonts w:asciiTheme="minorHAnsi" w:hAnsiTheme="minorHAnsi"/>
          <w:b/>
        </w:rPr>
        <w:t xml:space="preserve">TeleSales Consultant </w:t>
      </w:r>
    </w:p>
    <w:p w:rsidR="005A1C92" w:rsidRDefault="005A1C92" w:rsidP="005A1C9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Digital Media Tele-Sales Consultant will be </w:t>
      </w:r>
      <w:r w:rsidRPr="00076004">
        <w:rPr>
          <w:rFonts w:asciiTheme="minorHAnsi" w:hAnsiTheme="minorHAnsi"/>
        </w:rPr>
        <w:t xml:space="preserve">motivated, sales driven, and success focused </w:t>
      </w:r>
      <w:r>
        <w:rPr>
          <w:rFonts w:asciiTheme="minorHAnsi" w:hAnsiTheme="minorHAnsi"/>
        </w:rPr>
        <w:t>and will</w:t>
      </w:r>
      <w:r w:rsidRPr="00076004">
        <w:rPr>
          <w:rFonts w:asciiTheme="minorHAnsi" w:hAnsiTheme="minorHAnsi"/>
        </w:rPr>
        <w:t xml:space="preserve"> engage all t</w:t>
      </w:r>
      <w:r>
        <w:rPr>
          <w:rFonts w:asciiTheme="minorHAnsi" w:hAnsiTheme="minorHAnsi"/>
        </w:rPr>
        <w:t xml:space="preserve">ypes of businesses and </w:t>
      </w:r>
      <w:r w:rsidRPr="00076004">
        <w:rPr>
          <w:rFonts w:asciiTheme="minorHAnsi" w:hAnsiTheme="minorHAnsi"/>
        </w:rPr>
        <w:t>develop offers</w:t>
      </w:r>
      <w:r>
        <w:rPr>
          <w:rFonts w:asciiTheme="minorHAnsi" w:hAnsiTheme="minorHAnsi"/>
        </w:rPr>
        <w:t xml:space="preserve"> from our product portfolio</w:t>
      </w:r>
      <w:r w:rsidRPr="00076004">
        <w:rPr>
          <w:rFonts w:asciiTheme="minorHAnsi" w:hAnsiTheme="minorHAnsi"/>
        </w:rPr>
        <w:t xml:space="preserve"> that fit into their media mix.  The</w:t>
      </w:r>
      <w:r>
        <w:rPr>
          <w:rFonts w:asciiTheme="minorHAnsi" w:hAnsiTheme="minorHAnsi"/>
        </w:rPr>
        <w:t xml:space="preserve"> position</w:t>
      </w:r>
      <w:r w:rsidRPr="00076004">
        <w:rPr>
          <w:rFonts w:asciiTheme="minorHAnsi" w:hAnsiTheme="minorHAnsi"/>
        </w:rPr>
        <w:t xml:space="preserve"> is responsible for increasing revenue through the development of new and existing relationships and promoting the different advertising options offered.  He/She will utilize creative and strategic selling techniques, execute prescribed daily telephone sales calls, and manage existing online accounts to secure the high</w:t>
      </w:r>
      <w:r>
        <w:rPr>
          <w:rFonts w:asciiTheme="minorHAnsi" w:hAnsiTheme="minorHAnsi"/>
        </w:rPr>
        <w:t xml:space="preserve">est level of customer service. </w:t>
      </w:r>
      <w:r w:rsidRPr="00F21196">
        <w:rPr>
          <w:rFonts w:asciiTheme="minorHAnsi" w:hAnsiTheme="minorHAnsi"/>
        </w:rPr>
        <w:br/>
        <w:t> </w:t>
      </w:r>
      <w:r w:rsidRPr="00F21196">
        <w:rPr>
          <w:rFonts w:asciiTheme="minorHAnsi" w:hAnsiTheme="minorHAnsi"/>
        </w:rPr>
        <w:br/>
        <w:t>The ideal candidate</w:t>
      </w:r>
      <w:r>
        <w:rPr>
          <w:rFonts w:asciiTheme="minorHAnsi" w:hAnsiTheme="minorHAnsi"/>
        </w:rPr>
        <w:t>s</w:t>
      </w:r>
      <w:r w:rsidRPr="00F21196">
        <w:rPr>
          <w:rFonts w:asciiTheme="minorHAnsi" w:hAnsiTheme="minorHAnsi"/>
        </w:rPr>
        <w:t xml:space="preserve"> </w:t>
      </w:r>
      <w:r w:rsidRPr="00076004">
        <w:rPr>
          <w:rFonts w:asciiTheme="minorHAnsi" w:hAnsiTheme="minorHAnsi"/>
        </w:rPr>
        <w:t xml:space="preserve">must have a clear understanding of new media technologies and a passion for new media.  </w:t>
      </w:r>
      <w:r>
        <w:rPr>
          <w:rFonts w:asciiTheme="minorHAnsi" w:hAnsiTheme="minorHAnsi"/>
        </w:rPr>
        <w:t xml:space="preserve">They must </w:t>
      </w:r>
      <w:r w:rsidRPr="00076004">
        <w:rPr>
          <w:rFonts w:asciiTheme="minorHAnsi" w:hAnsiTheme="minorHAnsi"/>
        </w:rPr>
        <w:t>also have prior outbound phone sales experience, including being capable of meeting call per hour metrics and sales quotas</w:t>
      </w:r>
      <w:r>
        <w:rPr>
          <w:rFonts w:asciiTheme="minorHAnsi" w:hAnsiTheme="minorHAnsi"/>
        </w:rPr>
        <w:t>.</w:t>
      </w:r>
    </w:p>
    <w:p w:rsidR="005A1C92" w:rsidRPr="003E0A09" w:rsidRDefault="005A1C92" w:rsidP="005A1C92">
      <w:pPr>
        <w:spacing w:line="240" w:lineRule="auto"/>
        <w:rPr>
          <w:rFonts w:asciiTheme="minorHAnsi" w:hAnsiTheme="minorHAnsi"/>
        </w:rPr>
      </w:pPr>
      <w:r w:rsidRPr="003E0A09">
        <w:rPr>
          <w:rFonts w:asciiTheme="minorHAnsi" w:hAnsiTheme="minorHAnsi"/>
        </w:rPr>
        <w:t xml:space="preserve">Specific </w:t>
      </w:r>
      <w:r>
        <w:rPr>
          <w:rFonts w:asciiTheme="minorHAnsi" w:hAnsiTheme="minorHAnsi"/>
        </w:rPr>
        <w:t>requirements of</w:t>
      </w:r>
      <w:r w:rsidRPr="003E0A09">
        <w:rPr>
          <w:rFonts w:asciiTheme="minorHAnsi" w:hAnsiTheme="minorHAnsi"/>
        </w:rPr>
        <w:t xml:space="preserve"> this position include:</w:t>
      </w:r>
    </w:p>
    <w:p w:rsidR="005A1C92" w:rsidRPr="00076004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76004">
        <w:rPr>
          <w:rFonts w:eastAsia="Times New Roman"/>
        </w:rPr>
        <w:t>Ability to interact with customers ove</w:t>
      </w:r>
      <w:r>
        <w:rPr>
          <w:rFonts w:eastAsia="Times New Roman"/>
        </w:rPr>
        <w:t xml:space="preserve">r the telephone and via e-mail </w:t>
      </w:r>
      <w:r w:rsidRPr="00076004">
        <w:rPr>
          <w:rFonts w:eastAsia="Times New Roman"/>
        </w:rPr>
        <w:t>in a professional and courteous manner (prior outbound telephone sales experience with above quota performance)</w:t>
      </w:r>
    </w:p>
    <w:p w:rsidR="005A1C92" w:rsidRPr="00076004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76004">
        <w:rPr>
          <w:rFonts w:eastAsia="Times New Roman"/>
        </w:rPr>
        <w:t xml:space="preserve">Understanding of call per hour metrics and </w:t>
      </w:r>
      <w:r>
        <w:rPr>
          <w:rFonts w:eastAsia="Times New Roman"/>
        </w:rPr>
        <w:t xml:space="preserve">ability to consistently </w:t>
      </w:r>
      <w:r w:rsidRPr="00076004">
        <w:rPr>
          <w:rFonts w:eastAsia="Times New Roman"/>
        </w:rPr>
        <w:t>meet all goals</w:t>
      </w:r>
    </w:p>
    <w:p w:rsidR="005A1C92" w:rsidRPr="00076004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76004">
        <w:rPr>
          <w:rFonts w:eastAsia="Times New Roman"/>
        </w:rPr>
        <w:t>Strong organizational and customer service skills</w:t>
      </w:r>
    </w:p>
    <w:p w:rsidR="005A1C92" w:rsidRPr="00076004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76004">
        <w:rPr>
          <w:rFonts w:eastAsia="Times New Roman"/>
        </w:rPr>
        <w:t>Ability to thrive in a fast-paced and growing dynamic environment</w:t>
      </w:r>
    </w:p>
    <w:p w:rsidR="005A1C92" w:rsidRPr="00076004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76004">
        <w:rPr>
          <w:rFonts w:eastAsia="Times New Roman"/>
        </w:rPr>
        <w:t>Self motivated, with attention to detail</w:t>
      </w:r>
    </w:p>
    <w:p w:rsidR="005A1C92" w:rsidRPr="001B58CA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076004">
        <w:rPr>
          <w:rFonts w:eastAsia="Times New Roman"/>
        </w:rPr>
        <w:t>Effective time management skills &amp; ability to meet deadlines</w:t>
      </w:r>
    </w:p>
    <w:p w:rsidR="005A1C92" w:rsidRDefault="005A1C92" w:rsidP="005A1C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>
        <w:rPr>
          <w:rFonts w:eastAsia="Times New Roman"/>
        </w:rPr>
        <w:t>Ability to work a 30 hour workweek (6 hours per day, M-F)</w:t>
      </w:r>
    </w:p>
    <w:p w:rsidR="005A1C92" w:rsidRPr="00650BB6" w:rsidRDefault="005A1C92" w:rsidP="005A1C92">
      <w:pPr>
        <w:spacing w:after="0" w:line="240" w:lineRule="auto"/>
        <w:rPr>
          <w:rFonts w:asciiTheme="minorHAnsi" w:eastAsia="Times New Roman" w:hAnsiTheme="minorHAnsi"/>
        </w:rPr>
      </w:pPr>
    </w:p>
    <w:p w:rsidR="005A1C92" w:rsidRPr="00076004" w:rsidRDefault="005A1C92" w:rsidP="005A1C92">
      <w:pPr>
        <w:contextualSpacing/>
      </w:pPr>
      <w:r>
        <w:t>Our company</w:t>
      </w:r>
      <w:r w:rsidRPr="00076004">
        <w:t xml:space="preserve"> offers: </w:t>
      </w:r>
    </w:p>
    <w:p w:rsidR="005A1C92" w:rsidRDefault="005A1C92" w:rsidP="005A1C92">
      <w:pPr>
        <w:pStyle w:val="ListParagraph"/>
        <w:numPr>
          <w:ilvl w:val="0"/>
          <w:numId w:val="2"/>
        </w:numPr>
      </w:pPr>
      <w:r>
        <w:t xml:space="preserve">Competitive wages ($(fill-in)/hr.), strong incentives and bonuses (up to an additional $(fill-in)/hr.) </w:t>
      </w:r>
    </w:p>
    <w:p w:rsidR="005A1C92" w:rsidRDefault="005A1C92" w:rsidP="005A1C92">
      <w:pPr>
        <w:pStyle w:val="ListParagraph"/>
        <w:numPr>
          <w:ilvl w:val="0"/>
          <w:numId w:val="2"/>
        </w:numPr>
      </w:pPr>
      <w:r>
        <w:t xml:space="preserve">Dynamic work environment </w:t>
      </w:r>
    </w:p>
    <w:p w:rsidR="005A1C92" w:rsidRPr="009D40F5" w:rsidRDefault="005A1C92" w:rsidP="005A1C92">
      <w:pPr>
        <w:pStyle w:val="ListParagraph"/>
        <w:numPr>
          <w:ilvl w:val="0"/>
          <w:numId w:val="2"/>
        </w:numPr>
        <w:rPr>
          <w:b/>
        </w:rPr>
      </w:pPr>
      <w:r>
        <w:t xml:space="preserve">Excellent opportunities for advancement </w:t>
      </w:r>
    </w:p>
    <w:p w:rsidR="005A1C92" w:rsidRDefault="005A1C92" w:rsidP="005A1C92">
      <w:r>
        <w:t xml:space="preserve">This is a rare chance for performance-driven, new media savvy professionals who are interested in growing their careers with a dynamic organization. If this sounds like you, submit your resume today to (insert your company’s sales email).  </w:t>
      </w:r>
    </w:p>
    <w:p w:rsidR="005A1C92" w:rsidRPr="003E0A09" w:rsidRDefault="005A1C92" w:rsidP="005A1C92">
      <w:pPr>
        <w:spacing w:line="240" w:lineRule="auto"/>
        <w:rPr>
          <w:rFonts w:asciiTheme="minorHAnsi" w:hAnsiTheme="minorHAnsi"/>
        </w:rPr>
      </w:pPr>
    </w:p>
    <w:p w:rsidR="000D57D3" w:rsidRDefault="003F0789"/>
    <w:sectPr w:rsidR="000D57D3" w:rsidSect="006421C6">
      <w:pgSz w:w="12240" w:h="15840"/>
      <w:pgMar w:top="990" w:right="1440" w:bottom="3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5D5"/>
    <w:multiLevelType w:val="hybridMultilevel"/>
    <w:tmpl w:val="EE22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7CAC"/>
    <w:multiLevelType w:val="hybridMultilevel"/>
    <w:tmpl w:val="B56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1C92"/>
    <w:rsid w:val="003F0789"/>
    <w:rsid w:val="005A1C9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1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cp:lastModifiedBy>here there</cp:lastModifiedBy>
  <cp:revision>2</cp:revision>
  <dcterms:created xsi:type="dcterms:W3CDTF">2011-07-16T17:19:00Z</dcterms:created>
  <dcterms:modified xsi:type="dcterms:W3CDTF">2011-07-16T17:31:00Z</dcterms:modified>
</cp:coreProperties>
</file>